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599365234375" w:line="240" w:lineRule="auto"/>
        <w:ind w:left="0" w:right="1405.106201171875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.079999923706055"/>
          <w:szCs w:val="28.079999923706055"/>
          <w:u w:val="single"/>
          <w:shd w:fill="f2f2f2" w:val="clear"/>
          <w:vertAlign w:val="baseline"/>
          <w:rtl w:val="0"/>
        </w:rPr>
        <w:t xml:space="preserve">Protokoll der Sitzung vom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-215264</wp:posOffset>
            </wp:positionV>
            <wp:extent cx="1950720" cy="1165860"/>
            <wp:effectExtent b="0" l="0" r="0" t="0"/>
            <wp:wrapSquare wrapText="right" distB="19050" distT="19050" distL="19050" distR="1905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50720" cy="116586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7080078125" w:line="240" w:lineRule="auto"/>
        <w:ind w:left="0" w:right="2219.6942138671875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f2f2f2" w:val="clear"/>
          <w:vertAlign w:val="baseline"/>
          <w:rtl w:val="0"/>
        </w:rPr>
        <w:t xml:space="preserve">(06.04.2021)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5.506591796875" w:line="240" w:lineRule="auto"/>
        <w:ind w:left="0" w:right="1851.9683837890625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f2f2f2" w:val="clear"/>
          <w:vertAlign w:val="baseline"/>
          <w:rtl w:val="0"/>
        </w:rPr>
        <w:t xml:space="preserve">Beginn: 20.00 Uhr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60.7940673828125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f2f2f2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f2f2f2" w:val="clear"/>
          <w:vertAlign w:val="baseline"/>
          <w:rtl w:val="0"/>
        </w:rPr>
        <w:t xml:space="preserve">Ende: 20.50 Uhr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8.507080078125" w:line="229.90779876708984" w:lineRule="auto"/>
        <w:ind w:left="1.199951171875" w:right="-6.400146484375" w:hanging="1.199951171875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Anwesende: Rita Kopp, Anton Gries [Pflatzi], Leonard Fischer [Leo], Linus Pasche,  Max Streckhardt [Strecki], Maximilian Nehring [Mäx], Erza Plava, Erik Zinke, Priscilla  Pirschle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8.411865234375" w:line="240" w:lineRule="auto"/>
        <w:ind w:left="2.3999023437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Leitung: Rita Kopp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19873046875" w:line="240" w:lineRule="auto"/>
        <w:ind w:left="1.6799926757812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Protokoll: Anton Gries [Pflatzi]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5.11962890625" w:line="240" w:lineRule="auto"/>
        <w:ind w:left="5.27999877929687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Tagesordnungspunkte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2.7203369140625" w:line="240" w:lineRule="auto"/>
        <w:ind w:left="10.31997680664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Begrüßung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320068359375" w:line="240" w:lineRule="auto"/>
        <w:ind w:left="8.1983947753906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Rita begrüßt alle Anwesenden: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.7200927734375" w:line="240" w:lineRule="auto"/>
        <w:ind w:left="370.3199768066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Feststellung der Beschlussfähigkeit 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9197998046875" w:line="240" w:lineRule="auto"/>
        <w:ind w:left="368.19839477539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Beschlussfähigkeit nicht gegeben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320068359375" w:line="240" w:lineRule="auto"/>
        <w:ind w:left="61.9200134277343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Bestätigung der TOP-Liste: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92041015625" w:line="240" w:lineRule="auto"/>
        <w:ind w:left="368.19839477539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bestätigt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9197998046875" w:line="240" w:lineRule="auto"/>
        <w:ind w:left="61.9200134277343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Bestätigung des Protokolls: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52008056640625" w:line="240" w:lineRule="auto"/>
        <w:ind w:left="368.19839477539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bestätigt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92010498046875" w:line="240" w:lineRule="auto"/>
        <w:ind w:left="1.9200134277343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Berichte aus den AKs: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72003173828125" w:line="240" w:lineRule="auto"/>
        <w:ind w:left="1090.2400207519531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Öffentlichkeitsarbeit: Umfrage veröffentlicht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72003173828125" w:line="240" w:lineRule="auto"/>
        <w:ind w:left="1090.2400207519531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IOCM thematisiert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92010498046875" w:line="240" w:lineRule="auto"/>
        <w:ind w:left="2.399902343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Hochschulgruppen/Abstimmung Gideon: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71987915039062" w:line="240" w:lineRule="auto"/>
        <w:ind w:left="370.3199768066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Verschoben auf nächste Sitzung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.71990966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FSR als Werbeplattform [Erza]: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7197265625" w:line="240" w:lineRule="auto"/>
        <w:ind w:left="370.3199768066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JenVision hat angefragt bezüglich Bewerbung [Erza]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118408203125" w:line="236.9057321548462" w:lineRule="auto"/>
        <w:ind w:left="370.3199768066406" w:right="518.959960937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Keine Bewerbung politischer Gruppen/Veranstaltungen ohne Fachbezug [Strecki]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Vorschlag[Rita]: Ampelsystem bezüglich Gruppen, entsprechend Abstimmung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Überweisung an AK-Öffentlichkeitsarbeit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9.013671875" w:line="240" w:lineRule="auto"/>
        <w:ind w:left="0.7199096679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Master-Ersti WhatsApp-Gruppe: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718505859375" w:line="229.90880012512207" w:lineRule="auto"/>
        <w:ind w:left="719.9200439453125" w:right="1345.80078125" w:hanging="349.60006713867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Einrichtung WhatsApp-Gruppe, bezüglich Kommunikation Studierender  untereinander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07421875" w:line="240" w:lineRule="auto"/>
        <w:ind w:left="1094.79995727539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Überweisung der Durchführung an AK-KGB [Strecki]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5185546875" w:line="240" w:lineRule="auto"/>
        <w:ind w:left="1.4399719238281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Abmeldefristen von Sitzungen: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7197265625" w:line="243.90263557434082" w:lineRule="auto"/>
        <w:ind w:left="370.3199768066406" w:right="193.76098632812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Bitte zur Abmeldung in WA-Gruppe mind. 2 Stunden Vorher (allg. Zustimmung)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Vorschlag neuer Termin, Aufstellung von Regeln (evtl. Wechsel Wochentag?) [Erza]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Vorschlag Evaluierung Termine [Rita]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4.41650390625" w:line="436.8251895904541" w:lineRule="auto"/>
        <w:ind w:left="0.71990966796875" w:right="806.240234375" w:firstLine="5.27999877929687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Kommunikation mit Dr. Sven Leunig (Studiengangsverantwortlicher) [Leo]: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Bei schwierigen Fragen von Studierenden an FSR, Verweis an Leunig möglich Einführung englischsprachige Studierende [Leo]: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894775390625" w:line="230.2408218383789" w:lineRule="auto"/>
        <w:ind w:left="726.6400146484375" w:right="278.00048828125" w:hanging="356.320037841796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Einzelne Studierende verpasste FSR-Friedolin-Einführung – Frage nach freiwilliger  außerplanmäßiger Hilfe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479248046875" w:line="240" w:lineRule="auto"/>
        <w:ind w:left="370.3199768066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Mäx – Bereitschaft bezüglich Friedolinhilfe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7203369140625" w:line="240" w:lineRule="auto"/>
        <w:ind w:left="370.3199768066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Video von Sven Leunig als Hilfestellung? [Erza]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9197998046875" w:line="240" w:lineRule="auto"/>
        <w:ind w:left="7.919921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Sonstiges: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7197265625" w:line="236.90521717071533" w:lineRule="auto"/>
        <w:ind w:left="370.3199768066406" w:right="178.2812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Anfrage zu Kooperation mit KAS-Büro: Charkiv bezüglich Erfahrungen in Pandemie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Vorschlag zu Master-Ersti-Gruppe [Leo]: keine neue Gruppe, Erstis zu bestehender Gruppe hinzufügen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94.79995727539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Strecki: „Komm in die Gruppe, werde reich…“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.720703125" w:line="240" w:lineRule="auto"/>
        <w:ind w:left="370.3199768066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Nächste TO: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94.79995727539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Abstimmung Hochschulgruppen/Gideon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94.79995727539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Abmeldefristen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7203369140625" w:line="240" w:lineRule="auto"/>
        <w:ind w:left="370.3199768066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Überweisungen an AKs: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94.79995727539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Öffentlichkeitsarbeit: FSR-Werbeplattform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94.79995727539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KGB: Master-Erst-Gruppe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72003173828125" w:line="240" w:lineRule="auto"/>
        <w:ind w:left="370.31997680664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Nächste Sitzung: Leonard Fischer (Leitung), Rita Kopp (Protokoll) </w:t>
      </w:r>
    </w:p>
    <w:sectPr>
      <w:pgSz w:h="16820" w:w="11900" w:orient="portrait"/>
      <w:pgMar w:bottom="2186.800079345703" w:top="1394.801025390625" w:left="1418.6399841308594" w:right="1367.19970703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